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81BB" w14:textId="77777777" w:rsidR="00EE0174" w:rsidRPr="00EE0174" w:rsidRDefault="00EE0174" w:rsidP="00EE0174">
      <w:pPr>
        <w:pStyle w:val="a4"/>
        <w:spacing w:line="260" w:lineRule="exact"/>
        <w:ind w:firstLineChars="100" w:firstLine="200"/>
        <w:contextualSpacing/>
        <w:rPr>
          <w:rFonts w:hAnsi="ＭＳ ゴシック"/>
          <w:szCs w:val="20"/>
        </w:rPr>
      </w:pPr>
      <w:r w:rsidRPr="00EE0174">
        <w:rPr>
          <w:rFonts w:hAnsi="ＭＳ ゴシック" w:hint="eastAsia"/>
          <w:szCs w:val="20"/>
        </w:rPr>
        <w:t>新型コロナウイルス感染症の感染拡大防止対策の推進にご協力いただき感謝申し上げます。</w:t>
      </w:r>
    </w:p>
    <w:p w14:paraId="55E7AD69"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これまで、関係団体の皆様の御尽力により、オフィス、製造事業場や商店街といった業種横断的なガイドラインを含め、これまでに150を超えるガイドラインが策定され、各業界において、事業の実態に応じた感染防止策に取り組んでいただいているところです。一方、直近では、バー・クラブなど接待を伴う飲食店はもとより、会食やいわゆる飲み会等を通じての新規感染者数の増加がみられ、これらの事例の中には、例えば、マスクの着用、対人距離の確保、十分な換気等の点でガイドラインが遵守されていないものも散見されるとの分析がなされています。</w:t>
      </w:r>
    </w:p>
    <w:p w14:paraId="33F4841D" w14:textId="77777777" w:rsidR="00EE0174" w:rsidRPr="00EE0174" w:rsidRDefault="00EE0174" w:rsidP="00F94B39">
      <w:pPr>
        <w:pStyle w:val="a4"/>
        <w:spacing w:line="260" w:lineRule="exact"/>
        <w:ind w:firstLineChars="100" w:firstLine="200"/>
        <w:contextualSpacing/>
        <w:rPr>
          <w:rFonts w:hAnsi="ＭＳ ゴシック"/>
          <w:szCs w:val="20"/>
        </w:rPr>
      </w:pPr>
      <w:r w:rsidRPr="00EE0174">
        <w:rPr>
          <w:rFonts w:hAnsi="ＭＳ ゴシック" w:hint="eastAsia"/>
          <w:szCs w:val="20"/>
        </w:rPr>
        <w:t>今後とも、感染拡大防止と社会経済活動の段階的引き上げを両立していくため、ガイドラインの遵守が徹底されるよう、傘下団体・企業のみなさまにご周知いただけましたら幸いです。</w:t>
      </w:r>
    </w:p>
    <w:p w14:paraId="467D26C0" w14:textId="77777777" w:rsidR="00EE0174" w:rsidRPr="00EE0174" w:rsidRDefault="00EE0174" w:rsidP="00EE0174">
      <w:pPr>
        <w:pStyle w:val="a4"/>
        <w:spacing w:line="260" w:lineRule="exact"/>
        <w:contextualSpacing/>
        <w:rPr>
          <w:rFonts w:hAnsi="ＭＳ ゴシック"/>
          <w:szCs w:val="20"/>
        </w:rPr>
      </w:pPr>
    </w:p>
    <w:p w14:paraId="4A4461E6"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＜参考資料＞</w:t>
      </w:r>
    </w:p>
    <w:p w14:paraId="3C6C9FB4"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西村大臣からのお知らせ（令和2年7月14日）（内閣官房HP）</w:t>
      </w:r>
    </w:p>
    <w:p w14:paraId="2E378C7E"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https://corona.go.jp/minister/20200714_01.html</w:t>
      </w:r>
    </w:p>
    <w:p w14:paraId="241577EB" w14:textId="77777777" w:rsidR="00EE0174" w:rsidRPr="00EE0174" w:rsidRDefault="00EE0174" w:rsidP="00EE0174">
      <w:pPr>
        <w:pStyle w:val="a4"/>
        <w:spacing w:line="260" w:lineRule="exact"/>
        <w:contextualSpacing/>
        <w:rPr>
          <w:rFonts w:hAnsi="ＭＳ ゴシック"/>
          <w:szCs w:val="20"/>
        </w:rPr>
      </w:pPr>
    </w:p>
    <w:p w14:paraId="66A64A69"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業種ごとの感染拡大予防ガイドライン一覧（内閣官房HP）</w:t>
      </w:r>
    </w:p>
    <w:p w14:paraId="14818865"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https://corona.go.jp/prevention/pdf/guideline.pdf</w:t>
      </w:r>
    </w:p>
    <w:p w14:paraId="485A53E5" w14:textId="77777777" w:rsidR="00EE0174" w:rsidRPr="00EE0174" w:rsidRDefault="00EE0174" w:rsidP="00EE0174">
      <w:pPr>
        <w:pStyle w:val="a4"/>
        <w:spacing w:line="260" w:lineRule="exact"/>
        <w:contextualSpacing/>
        <w:rPr>
          <w:rFonts w:hAnsi="ＭＳ ゴシック"/>
          <w:szCs w:val="20"/>
        </w:rPr>
      </w:pPr>
    </w:p>
    <w:p w14:paraId="4C5163CA"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新型コロナウイルス感染症対策の基本的対処方針（令和２年５月２５日変更）（内閣</w:t>
      </w:r>
    </w:p>
    <w:p w14:paraId="696E0FED"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官房HP）</w:t>
      </w:r>
    </w:p>
    <w:p w14:paraId="3E65E53E"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https://www.kantei.go.jp/jp/singi/novel_coronavirus/th_siryou/kihon_h_0525.pdf</w:t>
      </w:r>
    </w:p>
    <w:p w14:paraId="661855CF" w14:textId="77777777" w:rsidR="00EE0174" w:rsidRPr="00EE0174" w:rsidRDefault="00EE0174" w:rsidP="00EE0174">
      <w:pPr>
        <w:pStyle w:val="a4"/>
        <w:spacing w:line="260" w:lineRule="exact"/>
        <w:contextualSpacing/>
        <w:rPr>
          <w:rFonts w:hAnsi="ＭＳ ゴシック"/>
          <w:szCs w:val="20"/>
        </w:rPr>
      </w:pPr>
    </w:p>
    <w:p w14:paraId="4EA0E1AE"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人との接触を８割減らす、10のポイント（厚生労働省HP）</w:t>
      </w:r>
    </w:p>
    <w:p w14:paraId="0CFEB73E"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https://www.mhlw.go.jp/content/10900000/000624038.pdf</w:t>
      </w:r>
    </w:p>
    <w:p w14:paraId="22C86FA3" w14:textId="77777777" w:rsidR="00EE0174" w:rsidRPr="00EE0174" w:rsidRDefault="00EE0174" w:rsidP="00EE0174">
      <w:pPr>
        <w:pStyle w:val="a4"/>
        <w:spacing w:line="260" w:lineRule="exact"/>
        <w:contextualSpacing/>
        <w:rPr>
          <w:rFonts w:hAnsi="ＭＳ ゴシック"/>
          <w:szCs w:val="20"/>
        </w:rPr>
      </w:pPr>
    </w:p>
    <w:p w14:paraId="7E6F76D6"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新型コロナウイルスについての相談・受診の目安（厚生労働省HP）</w:t>
      </w:r>
    </w:p>
    <w:p w14:paraId="152ED98B"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https://www.mhlw.go.jp/stf/seisakunitsuite/bunya/0000121431_00094.html</w:t>
      </w:r>
    </w:p>
    <w:p w14:paraId="415C6F41" w14:textId="77777777" w:rsidR="00EE0174" w:rsidRPr="00EE0174" w:rsidRDefault="00EE0174" w:rsidP="00EE0174">
      <w:pPr>
        <w:pStyle w:val="a4"/>
        <w:spacing w:line="260" w:lineRule="exact"/>
        <w:contextualSpacing/>
        <w:rPr>
          <w:rFonts w:hAnsi="ＭＳ ゴシック"/>
          <w:szCs w:val="20"/>
        </w:rPr>
      </w:pPr>
    </w:p>
    <w:p w14:paraId="1224EE94"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新型コロナウイルスの集団感染を防ぐために（厚生労働省HP）</w:t>
      </w:r>
    </w:p>
    <w:p w14:paraId="2DE14EB3"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https://www.mhlw.go.jp/content/10900000/000601720.pdf</w:t>
      </w:r>
    </w:p>
    <w:p w14:paraId="379505F0" w14:textId="77777777" w:rsidR="00EE0174" w:rsidRPr="00EE0174" w:rsidRDefault="00EE0174" w:rsidP="00EE0174">
      <w:pPr>
        <w:pStyle w:val="a4"/>
        <w:spacing w:line="260" w:lineRule="exact"/>
        <w:contextualSpacing/>
        <w:rPr>
          <w:rFonts w:hAnsi="ＭＳ ゴシック"/>
          <w:szCs w:val="20"/>
        </w:rPr>
      </w:pPr>
    </w:p>
    <w:p w14:paraId="6B11AB04"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新型コロナウイルスに関するＱ＆Ａ（企業の方向け）（厚生労働省HP）</w:t>
      </w:r>
    </w:p>
    <w:p w14:paraId="1FDAA8B3"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https://www.mhlw.go.jp/stf/seisakunitsuite/bunya/kenkou_iryou/dengue_fever_qa_00007.html</w:t>
      </w:r>
    </w:p>
    <w:p w14:paraId="22869267" w14:textId="77777777" w:rsidR="00EE0174" w:rsidRPr="00EE0174" w:rsidRDefault="00EE0174" w:rsidP="00EE0174">
      <w:pPr>
        <w:pStyle w:val="a4"/>
        <w:spacing w:line="260" w:lineRule="exact"/>
        <w:contextualSpacing/>
        <w:rPr>
          <w:rFonts w:hAnsi="ＭＳ ゴシック"/>
          <w:szCs w:val="20"/>
        </w:rPr>
      </w:pPr>
    </w:p>
    <w:p w14:paraId="1FAB35D0"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新型コロナウイルス感染症関連 経済産業省の支援策（経済産業省HP）</w:t>
      </w:r>
    </w:p>
    <w:p w14:paraId="063C2F7A"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https://www.meti.go.jp/covid-19/index.html</w:t>
      </w:r>
    </w:p>
    <w:p w14:paraId="4DF616AA" w14:textId="77777777" w:rsidR="00EE0174" w:rsidRPr="00EE0174" w:rsidRDefault="00EE0174" w:rsidP="00EE0174">
      <w:pPr>
        <w:pStyle w:val="a4"/>
        <w:spacing w:line="260" w:lineRule="exact"/>
        <w:contextualSpacing/>
        <w:rPr>
          <w:rFonts w:hAnsi="ＭＳ ゴシック"/>
          <w:szCs w:val="20"/>
        </w:rPr>
      </w:pPr>
    </w:p>
    <w:p w14:paraId="74D04C33"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新型コロナウイルス感染症について（厚生労働省ＨＰ）</w:t>
      </w:r>
    </w:p>
    <w:p w14:paraId="76083590"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https://www.mhlw.go.jp/stf/seisakunitsuite/bunya/0000164708_00001.html</w:t>
      </w:r>
    </w:p>
    <w:p w14:paraId="33FBCB07" w14:textId="77777777" w:rsidR="00EE0174" w:rsidRPr="00EE0174" w:rsidRDefault="00EE0174" w:rsidP="00EE0174">
      <w:pPr>
        <w:pStyle w:val="a4"/>
        <w:spacing w:line="260" w:lineRule="exact"/>
        <w:contextualSpacing/>
        <w:rPr>
          <w:rFonts w:hAnsi="ＭＳ ゴシック"/>
          <w:szCs w:val="20"/>
        </w:rPr>
      </w:pPr>
    </w:p>
    <w:p w14:paraId="5DA88CCE"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（感染症対策へのご協力をお願いします（チラシ）（内閣官房HP）</w:t>
      </w:r>
    </w:p>
    <w:p w14:paraId="262E9CB2"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https://www.kantei.go.jp/jp/headline/kansensho/coronavirus.html</w:t>
      </w:r>
    </w:p>
    <w:p w14:paraId="653E14AE" w14:textId="77777777" w:rsidR="00EE0174" w:rsidRPr="00EE0174" w:rsidRDefault="00EE0174" w:rsidP="00EE0174">
      <w:pPr>
        <w:pStyle w:val="a4"/>
        <w:spacing w:line="260" w:lineRule="exact"/>
        <w:contextualSpacing/>
        <w:rPr>
          <w:rFonts w:hAnsi="ＭＳ ゴシック"/>
          <w:szCs w:val="20"/>
        </w:rPr>
      </w:pPr>
    </w:p>
    <w:p w14:paraId="19AC4402"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＜電話相談窓口について＞</w:t>
      </w:r>
    </w:p>
    <w:p w14:paraId="00B9D0AE"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○厚生労働省の電話相談窓口について</w:t>
      </w:r>
    </w:p>
    <w:p w14:paraId="73874F6A"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 xml:space="preserve">　今般の新型コロナウイルス感染症の発生について、厚生労働省の電話相談窓口を設置しております。</w:t>
      </w:r>
    </w:p>
    <w:p w14:paraId="28FE9C28"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・厚生労働省の電話相談窓口 電話番号：０１２０－５６５６５３（フリーダイヤル）</w:t>
      </w:r>
    </w:p>
    <w:p w14:paraId="4AB97948"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・受付時間：９時００分～２１時００分（土日・祝日も実施）</w:t>
      </w:r>
    </w:p>
    <w:p w14:paraId="486E9553"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lastRenderedPageBreak/>
        <w:t>・聴覚に障害のある方をはじめ、電話での御相談が難しい方に向けて、FAX（０３－３５９５－２７５６）でも受付を開始しましたのでお知らせ致します。</w:t>
      </w:r>
    </w:p>
    <w:p w14:paraId="556366A5" w14:textId="77777777" w:rsidR="00EE0174" w:rsidRPr="00EE0174" w:rsidRDefault="00EE0174" w:rsidP="00EE0174">
      <w:pPr>
        <w:pStyle w:val="a4"/>
        <w:spacing w:line="260" w:lineRule="exact"/>
        <w:contextualSpacing/>
        <w:rPr>
          <w:rFonts w:hAnsi="ＭＳ ゴシック"/>
          <w:szCs w:val="20"/>
        </w:rPr>
      </w:pPr>
    </w:p>
    <w:p w14:paraId="6165AB72"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○帰国者・接触者相談窓口一覧（都道府県別）（厚生労働省HP）</w:t>
      </w:r>
    </w:p>
    <w:p w14:paraId="146F16A6"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https://www.mhlw.go.jp/stf/seisakunitsuite/bunya/kenkou_iryou/covid19-kikokusyasessyokusya.html</w:t>
      </w:r>
    </w:p>
    <w:p w14:paraId="04C496CE" w14:textId="77777777" w:rsidR="00EE0174" w:rsidRPr="00EE0174" w:rsidRDefault="00EE0174" w:rsidP="00EE0174">
      <w:pPr>
        <w:pStyle w:val="a4"/>
        <w:spacing w:line="260" w:lineRule="exact"/>
        <w:contextualSpacing/>
        <w:rPr>
          <w:rFonts w:hAnsi="ＭＳ ゴシック"/>
          <w:szCs w:val="20"/>
        </w:rPr>
      </w:pPr>
    </w:p>
    <w:p w14:paraId="04DA0EAB"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何卒ご協力いただきますよう、よろしくお願い申し上げます。</w:t>
      </w:r>
    </w:p>
    <w:p w14:paraId="3C716194" w14:textId="77777777" w:rsidR="00EE0174" w:rsidRPr="00EE0174" w:rsidRDefault="00EE0174" w:rsidP="00EE0174">
      <w:pPr>
        <w:pStyle w:val="a4"/>
        <w:spacing w:line="260" w:lineRule="exact"/>
        <w:contextualSpacing/>
        <w:rPr>
          <w:rFonts w:hAnsi="ＭＳ ゴシック"/>
          <w:szCs w:val="20"/>
        </w:rPr>
      </w:pPr>
    </w:p>
    <w:p w14:paraId="64B95217" w14:textId="77777777" w:rsidR="00EE0174" w:rsidRPr="00EE0174" w:rsidRDefault="00EE0174" w:rsidP="00EE0174">
      <w:pPr>
        <w:pStyle w:val="a4"/>
        <w:spacing w:line="260" w:lineRule="exact"/>
        <w:contextualSpacing/>
        <w:rPr>
          <w:rFonts w:hAnsi="ＭＳ ゴシック"/>
          <w:szCs w:val="20"/>
        </w:rPr>
      </w:pPr>
      <w:r w:rsidRPr="00EE0174">
        <w:rPr>
          <w:rFonts w:hAnsi="ＭＳ ゴシック" w:hint="eastAsia"/>
          <w:szCs w:val="20"/>
        </w:rPr>
        <w:t>経産省　石川</w:t>
      </w:r>
    </w:p>
    <w:sectPr w:rsidR="00EE0174" w:rsidRPr="00EE01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B381B" w14:textId="77777777" w:rsidR="004277B4" w:rsidRDefault="004277B4" w:rsidP="001370FF">
      <w:r>
        <w:separator/>
      </w:r>
    </w:p>
  </w:endnote>
  <w:endnote w:type="continuationSeparator" w:id="0">
    <w:p w14:paraId="5C2E46CD" w14:textId="77777777" w:rsidR="004277B4" w:rsidRDefault="004277B4" w:rsidP="0013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14A7C" w14:textId="77777777" w:rsidR="004277B4" w:rsidRDefault="004277B4" w:rsidP="001370FF">
      <w:r>
        <w:separator/>
      </w:r>
    </w:p>
  </w:footnote>
  <w:footnote w:type="continuationSeparator" w:id="0">
    <w:p w14:paraId="5AA02D86" w14:textId="77777777" w:rsidR="004277B4" w:rsidRDefault="004277B4" w:rsidP="00137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80"/>
    <w:rsid w:val="000A59D2"/>
    <w:rsid w:val="000C0583"/>
    <w:rsid w:val="001370FF"/>
    <w:rsid w:val="00171CAE"/>
    <w:rsid w:val="001A650C"/>
    <w:rsid w:val="001B2BD3"/>
    <w:rsid w:val="001B7380"/>
    <w:rsid w:val="001E6DE7"/>
    <w:rsid w:val="00274CDA"/>
    <w:rsid w:val="00282831"/>
    <w:rsid w:val="002C57BD"/>
    <w:rsid w:val="00367C3B"/>
    <w:rsid w:val="003F4C44"/>
    <w:rsid w:val="004277B4"/>
    <w:rsid w:val="00467165"/>
    <w:rsid w:val="00471B8B"/>
    <w:rsid w:val="004F54D4"/>
    <w:rsid w:val="00595127"/>
    <w:rsid w:val="00625F01"/>
    <w:rsid w:val="00641014"/>
    <w:rsid w:val="007F6A15"/>
    <w:rsid w:val="008938CF"/>
    <w:rsid w:val="009766C2"/>
    <w:rsid w:val="009F2BF1"/>
    <w:rsid w:val="00A26F26"/>
    <w:rsid w:val="00A71764"/>
    <w:rsid w:val="00B307C7"/>
    <w:rsid w:val="00B31CAA"/>
    <w:rsid w:val="00B3689F"/>
    <w:rsid w:val="00BD3341"/>
    <w:rsid w:val="00BF4E95"/>
    <w:rsid w:val="00C43DFD"/>
    <w:rsid w:val="00C63212"/>
    <w:rsid w:val="00D60CD4"/>
    <w:rsid w:val="00E27B67"/>
    <w:rsid w:val="00E8436F"/>
    <w:rsid w:val="00EA7ACF"/>
    <w:rsid w:val="00EE0174"/>
    <w:rsid w:val="00F14733"/>
    <w:rsid w:val="00F661B6"/>
    <w:rsid w:val="00F94B39"/>
    <w:rsid w:val="00FF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4849E"/>
  <w15:chartTrackingRefBased/>
  <w15:docId w15:val="{248C1860-30F6-4C08-B066-DFC38601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380"/>
    <w:rPr>
      <w:color w:val="0563C1" w:themeColor="hyperlink"/>
      <w:u w:val="single"/>
    </w:rPr>
  </w:style>
  <w:style w:type="paragraph" w:styleId="a4">
    <w:name w:val="Plain Text"/>
    <w:basedOn w:val="a"/>
    <w:link w:val="a5"/>
    <w:uiPriority w:val="99"/>
    <w:unhideWhenUsed/>
    <w:rsid w:val="001B7380"/>
    <w:pPr>
      <w:jc w:val="left"/>
    </w:pPr>
    <w:rPr>
      <w:rFonts w:ascii="ＭＳ ゴシック" w:eastAsia="ＭＳ ゴシック" w:hAnsi="Courier New" w:cs="Courier New"/>
      <w:sz w:val="20"/>
    </w:rPr>
  </w:style>
  <w:style w:type="character" w:customStyle="1" w:styleId="a5">
    <w:name w:val="書式なし (文字)"/>
    <w:basedOn w:val="a0"/>
    <w:link w:val="a4"/>
    <w:uiPriority w:val="99"/>
    <w:rsid w:val="001B7380"/>
    <w:rPr>
      <w:rFonts w:ascii="ＭＳ ゴシック" w:eastAsia="ＭＳ ゴシック" w:hAnsi="Courier New" w:cs="Courier New"/>
      <w:sz w:val="20"/>
    </w:rPr>
  </w:style>
  <w:style w:type="character" w:styleId="a6">
    <w:name w:val="Unresolved Mention"/>
    <w:basedOn w:val="a0"/>
    <w:uiPriority w:val="99"/>
    <w:semiHidden/>
    <w:unhideWhenUsed/>
    <w:rsid w:val="001B7380"/>
    <w:rPr>
      <w:color w:val="605E5C"/>
      <w:shd w:val="clear" w:color="auto" w:fill="E1DFDD"/>
    </w:rPr>
  </w:style>
  <w:style w:type="paragraph" w:styleId="a7">
    <w:name w:val="header"/>
    <w:basedOn w:val="a"/>
    <w:link w:val="a8"/>
    <w:uiPriority w:val="99"/>
    <w:unhideWhenUsed/>
    <w:rsid w:val="001370FF"/>
    <w:pPr>
      <w:tabs>
        <w:tab w:val="center" w:pos="4252"/>
        <w:tab w:val="right" w:pos="8504"/>
      </w:tabs>
      <w:snapToGrid w:val="0"/>
    </w:pPr>
  </w:style>
  <w:style w:type="character" w:customStyle="1" w:styleId="a8">
    <w:name w:val="ヘッダー (文字)"/>
    <w:basedOn w:val="a0"/>
    <w:link w:val="a7"/>
    <w:uiPriority w:val="99"/>
    <w:rsid w:val="001370FF"/>
  </w:style>
  <w:style w:type="paragraph" w:styleId="a9">
    <w:name w:val="footer"/>
    <w:basedOn w:val="a"/>
    <w:link w:val="aa"/>
    <w:uiPriority w:val="99"/>
    <w:unhideWhenUsed/>
    <w:rsid w:val="001370FF"/>
    <w:pPr>
      <w:tabs>
        <w:tab w:val="center" w:pos="4252"/>
        <w:tab w:val="right" w:pos="8504"/>
      </w:tabs>
      <w:snapToGrid w:val="0"/>
    </w:pPr>
  </w:style>
  <w:style w:type="character" w:customStyle="1" w:styleId="aa">
    <w:name w:val="フッター (文字)"/>
    <w:basedOn w:val="a0"/>
    <w:link w:val="a9"/>
    <w:uiPriority w:val="99"/>
    <w:rsid w:val="0013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0612">
      <w:bodyDiv w:val="1"/>
      <w:marLeft w:val="0"/>
      <w:marRight w:val="0"/>
      <w:marTop w:val="0"/>
      <w:marBottom w:val="0"/>
      <w:divBdr>
        <w:top w:val="none" w:sz="0" w:space="0" w:color="auto"/>
        <w:left w:val="none" w:sz="0" w:space="0" w:color="auto"/>
        <w:bottom w:val="none" w:sz="0" w:space="0" w:color="auto"/>
        <w:right w:val="none" w:sz="0" w:space="0" w:color="auto"/>
      </w:divBdr>
    </w:div>
    <w:div w:id="583537161">
      <w:bodyDiv w:val="1"/>
      <w:marLeft w:val="0"/>
      <w:marRight w:val="0"/>
      <w:marTop w:val="0"/>
      <w:marBottom w:val="0"/>
      <w:divBdr>
        <w:top w:val="none" w:sz="0" w:space="0" w:color="auto"/>
        <w:left w:val="none" w:sz="0" w:space="0" w:color="auto"/>
        <w:bottom w:val="none" w:sz="0" w:space="0" w:color="auto"/>
        <w:right w:val="none" w:sz="0" w:space="0" w:color="auto"/>
      </w:divBdr>
    </w:div>
    <w:div w:id="715354008">
      <w:bodyDiv w:val="1"/>
      <w:marLeft w:val="0"/>
      <w:marRight w:val="0"/>
      <w:marTop w:val="0"/>
      <w:marBottom w:val="0"/>
      <w:divBdr>
        <w:top w:val="none" w:sz="0" w:space="0" w:color="auto"/>
        <w:left w:val="none" w:sz="0" w:space="0" w:color="auto"/>
        <w:bottom w:val="none" w:sz="0" w:space="0" w:color="auto"/>
        <w:right w:val="none" w:sz="0" w:space="0" w:color="auto"/>
      </w:divBdr>
    </w:div>
    <w:div w:id="789400545">
      <w:bodyDiv w:val="1"/>
      <w:marLeft w:val="0"/>
      <w:marRight w:val="0"/>
      <w:marTop w:val="0"/>
      <w:marBottom w:val="0"/>
      <w:divBdr>
        <w:top w:val="none" w:sz="0" w:space="0" w:color="auto"/>
        <w:left w:val="none" w:sz="0" w:space="0" w:color="auto"/>
        <w:bottom w:val="none" w:sz="0" w:space="0" w:color="auto"/>
        <w:right w:val="none" w:sz="0" w:space="0" w:color="auto"/>
      </w:divBdr>
    </w:div>
    <w:div w:id="1194467255">
      <w:bodyDiv w:val="1"/>
      <w:marLeft w:val="0"/>
      <w:marRight w:val="0"/>
      <w:marTop w:val="0"/>
      <w:marBottom w:val="0"/>
      <w:divBdr>
        <w:top w:val="none" w:sz="0" w:space="0" w:color="auto"/>
        <w:left w:val="none" w:sz="0" w:space="0" w:color="auto"/>
        <w:bottom w:val="none" w:sz="0" w:space="0" w:color="auto"/>
        <w:right w:val="none" w:sz="0" w:space="0" w:color="auto"/>
      </w:divBdr>
    </w:div>
    <w:div w:id="1275550650">
      <w:bodyDiv w:val="1"/>
      <w:marLeft w:val="0"/>
      <w:marRight w:val="0"/>
      <w:marTop w:val="0"/>
      <w:marBottom w:val="0"/>
      <w:divBdr>
        <w:top w:val="none" w:sz="0" w:space="0" w:color="auto"/>
        <w:left w:val="none" w:sz="0" w:space="0" w:color="auto"/>
        <w:bottom w:val="none" w:sz="0" w:space="0" w:color="auto"/>
        <w:right w:val="none" w:sz="0" w:space="0" w:color="auto"/>
      </w:divBdr>
    </w:div>
    <w:div w:id="1325812936">
      <w:bodyDiv w:val="1"/>
      <w:marLeft w:val="0"/>
      <w:marRight w:val="0"/>
      <w:marTop w:val="0"/>
      <w:marBottom w:val="0"/>
      <w:divBdr>
        <w:top w:val="none" w:sz="0" w:space="0" w:color="auto"/>
        <w:left w:val="none" w:sz="0" w:space="0" w:color="auto"/>
        <w:bottom w:val="none" w:sz="0" w:space="0" w:color="auto"/>
        <w:right w:val="none" w:sz="0" w:space="0" w:color="auto"/>
      </w:divBdr>
    </w:div>
    <w:div w:id="1466505852">
      <w:bodyDiv w:val="1"/>
      <w:marLeft w:val="0"/>
      <w:marRight w:val="0"/>
      <w:marTop w:val="0"/>
      <w:marBottom w:val="0"/>
      <w:divBdr>
        <w:top w:val="none" w:sz="0" w:space="0" w:color="auto"/>
        <w:left w:val="none" w:sz="0" w:space="0" w:color="auto"/>
        <w:bottom w:val="none" w:sz="0" w:space="0" w:color="auto"/>
        <w:right w:val="none" w:sz="0" w:space="0" w:color="auto"/>
      </w:divBdr>
    </w:div>
    <w:div w:id="20871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医機連 総務部 総務係2</dc:creator>
  <cp:keywords/>
  <dc:description/>
  <cp:lastModifiedBy>senmurizi</cp:lastModifiedBy>
  <cp:revision>3</cp:revision>
  <dcterms:created xsi:type="dcterms:W3CDTF">2020-07-20T01:27:00Z</dcterms:created>
  <dcterms:modified xsi:type="dcterms:W3CDTF">2020-07-20T01:27:00Z</dcterms:modified>
</cp:coreProperties>
</file>